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B8" w:rsidRPr="005175B8" w:rsidRDefault="005175B8" w:rsidP="005175B8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 w:rsidRPr="005175B8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Положение о комиссии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Утверждено 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постановлением администрации области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26 марта 2008 года N 64-па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ПОЛОЖЕНИЕ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 КОМИССИИ ПО ДЕЛАМ НЕСОВЕРШЕННОЛЕТНИХ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 ЗАЩИТЕ ИХ ПРАВ ИРКУТСКОЙ ОБЛАСТИ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Список изменяющих документов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 Постановлений Правительства Иркутской области от 04.05.2009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" w:tooltip="Постановление Правительства Иркутской области от 04.05.2009 N 139-пп &quot;О внесении изменений в Положение о комиссии по делам несовершеннолетних и защите их прав Иркутской области&quot;{КонсультантПлюс}" w:history="1">
        <w:r w:rsidRPr="005175B8">
          <w:rPr>
            <w:rFonts w:ascii="Arial" w:eastAsia="Times New Roman" w:hAnsi="Arial" w:cs="Arial"/>
            <w:color w:val="000000"/>
            <w:sz w:val="23"/>
            <w:u w:val="single"/>
            <w:lang w:eastAsia="ru-RU"/>
          </w:rPr>
          <w:t>N 139-пп</w:t>
        </w:r>
      </w:hyperlink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от 06.09.2013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5" w:tooltip="Постановление Правительства Иркутской области от 06.09.2013 N 342-пп &quot;О внесении изменений в отдельные правовые акты&quot;{КонсультантПлюс}" w:history="1">
        <w:r w:rsidRPr="005175B8">
          <w:rPr>
            <w:rFonts w:ascii="Arial" w:eastAsia="Times New Roman" w:hAnsi="Arial" w:cs="Arial"/>
            <w:color w:val="000000"/>
            <w:sz w:val="23"/>
            <w:u w:val="single"/>
            <w:lang w:eastAsia="ru-RU"/>
          </w:rPr>
          <w:t>N 342-пп</w:t>
        </w:r>
      </w:hyperlink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от 10.07.2014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6" w:tooltip="Постановление Правительства Иркутской области от 10.07.2014 N 340-пп &quot;О внесении изменения в подпункт 3 пункта 3 Положения о комиссии по делам несовершеннолетних и защите их прав Иркутской области&quot;{КонсультантПлюс}" w:history="1">
        <w:r w:rsidRPr="005175B8">
          <w:rPr>
            <w:rFonts w:ascii="Arial" w:eastAsia="Times New Roman" w:hAnsi="Arial" w:cs="Arial"/>
            <w:color w:val="000000"/>
            <w:sz w:val="23"/>
            <w:u w:val="single"/>
            <w:lang w:eastAsia="ru-RU"/>
          </w:rPr>
          <w:t>N 340-пп</w:t>
        </w:r>
      </w:hyperlink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от 18.12.2015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7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0000"/>
            <w:sz w:val="23"/>
            <w:u w:val="single"/>
            <w:lang w:eastAsia="ru-RU"/>
          </w:rPr>
          <w:t>N 658-пп</w:t>
        </w:r>
      </w:hyperlink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от 29.06.2016 № 400-пп, от 16.12.2016 № 808-пп)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ОБЩИЕ ПОЛОЖЕНИЯ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Комиссия по делам несовершеннолетних и защите их прав Иркутской области (далее - областная комиссия) является постоянно действующим коллегиальным органом, входящим в систему профилактики безнадзорности и правонарушений несовершеннолетних. Областная комиссия координирует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(п. 1 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8" w:tooltip="Постановление Правительства Иркутской области от 06.09.2013 N 342-пп &quot;О внесении изменений в отдельные правовые акты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06.09.2013 N 342-пп)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Областная комиссия в своей деятельности руководствуется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Конституцией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Федерации, Федеральным конституционным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0" w:tooltip="Федеральный конституционный закон от 30.12.2006 N 6-ФКЗ (ред. от 02.06.2007) &quot;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втономного округа&quot;{К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законом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30 декабря 2006 года N 6-ФКЗ "Об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автономного округа", федеральными законами, иными нормативными правовыми актами Российской Федерации,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1" w:tooltip="Закон Иркутской области от 12.11.2007 N 100-оз (ред. от 22.04.2016) &quot;О порядке создания и осуществления деятельности комиссий по делам несовершеннолетних и защите их прав в Иркутской области&quot; (принят Постановлением Законодательного Собрания Иркутской обла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Законом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Иркутской области от 12 ноября 2007 года N 100-оз "О порядке создания и осуществления деятельности комиссий по делам несовершеннолетних и защите их прав в Иркутской области", законами и иными нормативными правовыми актами Иркутской области (далее - область), а также настоящим Положением.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2" w:tooltip="Постановление Правительства Иркутской области от 06.09.2013 N 342-пп &quot;О внесении изменений в отдельные правовые акты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06.09.2013 N 342-пп)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Par53"/>
      <w:bookmarkEnd w:id="0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ОСНОВНЫЕ НАПРАВЛЕНИЯ ДЕЯТЕЛЬНОСТИ ОБЛАСТНОЙ КОМИССИИ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Областная комиссия: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1) осуществляет меры, предусмотренные законодательством Российской Федерации и законодательством области, по координации деятельности органов и учреждений системы профилактики безнадзорности и правонарушений несовершеннолетних на территории области;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оказывает районным (городским), районным в городах комиссиям по делам несовершеннолетних и защите их прав (далее - районные (городские) комиссии) на территории области организационно-методическую помощь, осуществляет анализ их деятельности и контроль за ними, обобщает опыт их работы;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принимает участие в разработке правовых актов области, государственных программ области, ведомственных целевых программ области, иных областных и межмуниципальных программ и проектов, направленных на защиту прав и законных интересов, улучшение условий жизни, воспитания, обучения, труда и отдыха, профилактику безнадзорности и правонарушений несовершеннолетних, и осуществляет в пределах своей компетенции контроль за их реализацией на территории области;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 Постановлений Правительства Иркутской области от 04.05.2009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3" w:tooltip="Постановление Правительства Иркутской области от 04.05.2009 N 139-пп &quot;О внесении изменений в Положение о комиссии по делам несовершеннолетних и защите их прав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N 139-пп</w:t>
        </w:r>
      </w:hyperlink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от 10.07.2014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4" w:tooltip="Постановление Правительства Иркутской области от 10.07.2014 N 340-пп &quot;О внесении изменения в подпункт 3 пункта 3 Положения о комиссии по делам несовершеннолетних и защите их прав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N 340-пп</w:t>
        </w:r>
      </w:hyperlink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ежегодно подготавливает и направляет в органы государственной власти области в порядке, установленном Правительством Иркутской области, отчеты о работе по профилактике безнадзорности и правонарушений несовершеннолетних на территории области;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4 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5" w:tooltip="Постановление Правительства Иркутской области от 06.09.2013 N 342-пп &quot;О внесении изменений в отдельные правовые акты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06.09.2013 N 342-пп)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рассматривает обращения несовершеннолетних, их родителей или иных законных представителей и других лиц, связанные с нарушением прав и законных интересов несовершеннолетних на территории области;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изучает и анализирует состояние проблем, связанных с соблюдением прав и законных интересов несовершеннолетних на территории области, их безнадзорностью и правонарушениями, выявлением и устройством детей, оставшихся без попечения родителей, на территории области;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распространяет на территории области положительный опыт работы органов и учреждений системы профилактики безнадзорности и правонарушений несовершеннолетних в сфере защиты их прав и законных интересов;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7(1)) принимает в порядке, установленном федеральным законодательством, решения о допуске или 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недопуске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нереабилитирующим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 (далее - решение о допуске или 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недопуске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педагогической деятельности лиц, имевших судимость);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7(1) введен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6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Постановлением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 осуществляет иные полномочия, предусмотренные федеральным и областным законодательством.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ПРАВА И ОБЯЗАННОСТИ ОБЛАСТНОЙ КОМИССИИ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 целях реализации основных направлений деятельности областной комиссии, предусмотренных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7" w:anchor="Par53" w:tooltip="2. ОСНОВНЫЕ НАПРАВЛЕНИЯ ДЕЯТЕЛЬНОСТИ ОБЛАСТНОЙ КОМИССИИ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разделом 2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настоящего Положения, областная комиссия вправе в установленном порядке: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принимать участие в разработке: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программ и проектов, направленных на защиту прав и законных интересов несовершеннолетних, улучшение условий жизни, охраны здоровья, воспитания, образования, труда и отдыха несовершеннолетних, профилактики их безнадзорности, беспризорности, правонарушений и антиобщественных действий, а также в пределах предоставленных полномочий участвовать в контроле за реализацией этих программ и проектов;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нормативных правовых актов области по вопросам защиты прав и законных интересов несовершеннолетних;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вносить на рассмотрение соответствующих органов государственной власти и органов местного самоуправления муниципальных образований области (далее - органы местного самоуправления), органов и учреждений системы профилактики безнадзорности и правонарушений несовершеннолетних, общественных организаций, осуществляющих деятельность в сфере профилактики социальных проблем несовершеннолетних, предложения: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обеспечению согласованных действий территориальных органов и подразделений федеральных органов исполнительной власти, исполнительных органов государственной власти области, органов местного самоуправления, органов и учреждений системы профилактики безнадзорности и правонарушений несовершеннолетних, общественных организаций, осуществляющих деятельность в сфере профилактики социальных проблем несовершеннолетних;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 защите прав и законных интересов несовершеннолетних, профилактике их безнадзорности, беспризорности, правонарушений и антиобщественных действий несовершеннолетних;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проведению мероприятий по предупреждению безнадзорности, беспризорности, правонарушений и антиобщественных действий несовершеннолетних;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вносить предложения для рассмотрения на очередном заседании районной (городской) комиссии;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запрашивать у органов государственной власти и органов местного самоуправления, органов и учреждений системы профилактики безнадзорности и правонарушений несовершеннолетних, общественных организаций, осуществляющих деятельность в сфере профилактики социальных проблем несовершеннолетних информацию, необходимую для осуществления деятельности областной комиссии;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приглашать для участия в работе областной комиссии руководителей и специалистов соответствующих органов государственной власти и органов местного самоуправления, органов и учреждений системы профилактики безнадзорности и правонарушений несовершеннолетних, общественных организаций, осуществляющих деятельность в сфере профилактики социальных проблем несовершеннолетних;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создавать рабочие группы с привлечением ученых и специалистов (по согласованию) для подготовки предложений по отдельным вопросам профилактики безнадзорности, беспризорности, правонарушений несовершеннолетних, защите их прав и законных интересов;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8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осуществлять иные права в соответствии с федеральным и областным законодательством.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В целях реализации основных направлений деятельности областной комиссии, предусмотренных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9" w:anchor="Par53" w:tooltip="2. ОСНОВНЫЕ НАПРАВЛЕНИЯ ДЕЯТЕЛЬНОСТИ ОБЛАСТНОЙ КОМИССИИ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разделом 2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настоящего Положения, областная комиссия обязана: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анализировать причины и условия, порождающие нарушения прав несовершеннолетних, их безнадзорность, беспризорность, правонарушения и антиобщественные действия, разрабатывать практические рекомендации по их устранению и нейтрализации;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анализировать деятельность органов и учреждений системы профилактики безнадзорности и правонарушений несовершеннолетних, разрабатывать рекомендации по ее совершенствованию;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обобщать и распространять положительный опыт работы органов и учреждений системы профилактики безнадзорности и правонарушений несовершеннолетних;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обобщать, анализировать и обрабатывать информацию по вопросам профилактики безнадзорности и правонарушений несовершеннолетних, защиты их прав и законных интересов на территории области;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5) информировать Правительство Иркутской области о состоянии работы по профилактике безнадзорности, беспризорности, правонарушениях и антиобщественных действиях несовершеннолетних, о выявленных нарушениях прав 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законных интересов несовершеннолетних в области, вносить соответствующие предложения по повышению эффективности этой работы ежегодно, а также в иное время по запросу Правительства Иркутской области;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20" w:tooltip="Постановление Правительства Иркутской области от 04.05.2009 N 139-пп &quot;О внесении изменений в Положение о комиссии по делам несовершеннолетних и защите их прав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04.05.2009 N 139-пп)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взаимодействовать с территориальными органами и подразделениями федеральных органов исполнительной власти, исполнительными органами государственной власти области, органами местного самоуправления, органами и учреждениями системы профилактики безнадзорности и правонарушений несовершеннолетних, общественных организаций, осуществляющих деятельность в сфере профилактики социальных проблем несовершеннолетних, по вопросам, отнесенным к ведению областной комиссии;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контролировать в пределах полномочий исполнение постановлений областной комиссии соответствующими органами, организациями, должностными лицами, гражданами;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21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 рассматривать предложения районных (городских) комиссий и Правительства Иркутской области на очередном заседании;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22" w:tooltip="Постановление Правительства Иркутской области от 04.05.2009 N 139-пп &quot;О внесении изменений в Положение о комиссии по делам несовершеннолетних и защите их прав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04.05.2009 N 139-пп)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9) вносить в установленном порядке в соответствующие органы государственной власти, органы местного самоуправления, органы и учреждения системы профилактики безнадзорности и правонарушений несовершеннолетних, общественных организаций, осуществляющих деятельность в сфере профилактики социальных проблем несовершеннолетних, предложения о применении мер дисциплинарной и иной ответственности к гражданам, должностным лицам, организациям в случае невыполнения ими постановлений областной комиссии;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23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10) рассматривать обращения несовершеннолетних, их родителей (законных представителей) и других лиц, связанные с нарушением прав и законных интересов несовершеннолетних;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11) исполнять иные обязанности в соответствии с федеральным и областным законодательством.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ФОРМИРОВАНИЕ И СОСТАВ ОБЛАСТНОЙ КОМИССИИ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Областная комиссия создается Правительством Иркутской области.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 Постановлений Правительства Иркутской области от 04.05.2009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24" w:tooltip="Постановление Правительства Иркутской области от 04.05.2009 N 139-пп &quot;О внесении изменений в Положение о комиссии по делам несовершеннолетних и защите их прав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N 139-пп</w:t>
        </w:r>
      </w:hyperlink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от 06.09.2013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25" w:tooltip="Постановление Правительства Иркутской области от 06.09.2013 N 342-пп &quot;О внесении изменений в отдельные правовые акты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N 342-пп</w:t>
        </w:r>
      </w:hyperlink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В состав областной комиссии входят председатель областной комиссии, заместитель председателя областной комиссии, ответственный секретарь областной комиссии и иные члены областной комиссии.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26" w:tooltip="Постановление Правительства Иркутской области от 06.09.2013 N 342-пп &quot;О внесении изменений в отдельные правовые акты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06.09.2013 N 342-пп)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8. Ответственный секретарь областной комиссии работает на постоянной (штатной) основе и замещает в установленном порядке должность государственной гражданской службы области.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Председателем областной комиссии и заместителем председателя областной комиссии могут быть лица, замещающие государственные должности области либо должности государственной гражданской службы области.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27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10. Иными членами областной комиссии могут быть по согласованию руководители (их заместители) органов и учреждений системы профилактики безнадзорности и правонарушений несовершеннолетних, представители иных государственных (муниципальных) органов и учреждений, депутаты соответствующих представительных органов, представители общественных объединений, религиозных 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конфессий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граждане, имеющие опыт работы с несовершеннолетними, а также другие заинтересованные лица.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(п. 10 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28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Количество членов и персональный состав областной комиссии определяются Правительством Иркутской области.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29" w:tooltip="Постановление Правительства Иркутской области от 04.05.2009 N 139-пп &quot;О внесении изменений в Положение о комиссии по делам несовершеннолетних и защите их прав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04.05.2009 N 139-пп)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ПОЛНОМОЧИЯ ПРЕДСЕДАТЕЛЯ ОБЛАСТНОЙ КОМИССИИ,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ЗАМЕСТИТЕЛЯ ПРЕДСЕДАТЕЛЯ ОБЛАСТНОЙ КОМИССИИ,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ОТВЕТСТВЕННОГО СЕКРЕТАРЯ ОБЛАСТНОЙ КОМИССИИ,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ИНЫХ ЧЛЕНОВ ОБЛАСТНОЙ КОМИССИИ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30" w:tooltip="Постановление Правительства Иркутской области от 06.09.2013 N 342-пп &quot;О внесении изменений в отдельные правовые акты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06.09.2013 N 342-пп)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Председатель областной комиссии возглавляет областную комиссию и организует ее работу.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Председатель областной комиссии: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представляет областную комиссию в отношениях с органами государственной власти, иными государственными органами, органами местного самоуправления, органами и учреждениями системы профилактики безнадзорности и правонарушений несовершеннолетних, общественными объединениями, иными организациями, осуществляющими деятельность в сфере профилактики социальных проблем несовершеннолетних;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1 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31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2) по результатам рассмотрения на заседании областной комиссии утверждает план работы областной комиссии и осуществляет контроль за его исполнением;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2 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32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распределяет обязанности между заместителем председателя областной комиссии, ответственным секретарем областной комиссии, иными членами областной комиссии и контролирует их исполнение;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33" w:tooltip="Постановление Правительства Иркутской области от 06.09.2013 N 342-пп &quot;О внесении изменений в отдельные правовые акты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06.09.2013 N 342-пп)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дает поручения заместителю председателя областной комиссии, ответственному секретарю областной комиссии и иным членам областной комиссии, связанные с основными направлениями деятельности областной комиссии, заслушивает их отчеты на заседании областной комиссии о ходе выполнения ими полученных поручений, в том числе мероприятий плана работы областной комиссии, подготовка и проведение которых были им поручены;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4 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34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определяет и утверждает повестку заседания областной комиссии;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35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назначает дату заседания областной комиссии, председательствует на заседании областной комиссии и подписывает постановления областной комиссии;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6 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36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обладает правом решающего голоса;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 - 9) утратили силу. -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37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Постановление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10) вносит предложения в Правительство Иркутской области по изменению состава областной комиссии;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38" w:tooltip="Постановление Правительства Иркутской области от 04.05.2009 N 139-пп &quot;О внесении изменений в Положение о комиссии по делам несовершеннолетних и защите их прав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04.05.2009 N 139-пп)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11) принимает решение о проведении выездного заседания областной комиссии.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11 введен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39" w:tooltip="Постановление Правительства Иркутской области от 06.09.2013 N 342-пп &quot;О внесении изменений в отдельные правовые акты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Постановлением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06.09.2013 N 342-пп)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Заместитель председателя областной комиссии: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осуществляет полномочия председателя областной комиссии в период отсутствия председателя областной комиссии;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2) в соответствии с распределением обязанностей, установленным председателем областной комиссии, координирует работу областной комиссии, дает поручения ответственному секретарю областной комиссии и контролирует его деятельность;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2 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0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выполняет поручения председателя областной комиссии и осуществляет полномочия, возложенные на него председателем областной комиссии;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обеспечивает контроль за своевременной подготовкой материалов для рассмотрения на заседании областной комиссии и представлением их председателю областной комиссии и иным членам областной комиссии;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4 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1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участвует в подготовке постановлений областной комиссии, представляет их на рассмотрение областной комиссии.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5 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2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Ответственный секретарь областной комиссии: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осуществляет сбор, обобщение и анализ информации по вопросам деятельности областной комиссии;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отправляет по поручению областной комиссии органам государственной власти, иным государственным органам, органам местного самоуправления, органам и учреждениям системы профилактики безнадзорности и правонарушений несовершеннолетних, общественным объединениям, иным организациям, осуществляющим деятельность в сфере профилактики социальных проблем несовершеннолетних, информацию, предложения, другие материалы;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2 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3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ведет делопроизводство областной комиссии;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3 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4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обеспечивает взаимодействие областной комиссии с руководителями и иными должностными лицами органов государственной власти, иных государственных органов, органов местного самоуправления, органов и учреждений системы профилактики безнадзорности и правонарушений несовершеннолетних, общественными и иными организациями, осуществляющими деятельность в сфере профилактики социальных проблем несовершеннолетних;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4 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5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5) докладывает председателю областной комиссии текущую информацию по вопросам деятельности областной комиссии;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6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выполняет поручения председателя областной комиссии, заместителя председателя областной комиссии и осуществляет полномочия, возложенные на него председателем областной комиссии;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7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по поручению председателя областной комиссии представляет областную комиссию в органах местного самоуправления;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 запрашивает у ответственного секретаря соответствующей районной (городской) комиссии информацию о состоянии работы по профилактике безнадзорности, беспризорности, правонарушений и антиобщественных действий несовершеннолетних, о выявленных нарушениях прав и законных интересов несовершеннолетних, о фактах жестокого обращения с несовершеннолетними, о суицидах несовершеннолетних, о самовольных уходах несовершеннолетних из семей и организаций для детей-сирот и детей, оставшихся без попечения родителей, об исполнении районной (городской) комиссией мероприятий ее плана работы и иным вопросам, связанным с основными направлениями деятельности областной комиссии;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8 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8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9) готовит и направляет в Правительственную комиссию по делам несовершеннолетних и защите их прав информацию об исполнении ее решений, а также по запросу Правительственной комиссии по делам несовершеннолетних и защите их прав - отчеты о деятельности областной комиссии, районных (городских) комиссий и иную информацию;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9 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9" w:tooltip="Постановление Правительства Иркутской области от 06.09.2013 N 342-пп &quot;О внесении изменений в отдельные правовые акты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06.09.2013 N 342-пп)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10) по поручению председателя областной комиссии принимает участие в совещаниях и иных мероприятиях по направлениям деятельности областной комиссии, в том числе проводимых в иных субъектах Российской Федерации;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10 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50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11) организует проведение заседаний областной комиссии и оформляет постановления областной комиссии;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51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12) подготавливает необходимые материалы к заседанию областной комиссии, к докладам и выступлениям председателя областной комиссии, заместителя председателя областной комиссии, а также информацию для соответствующих органов и организаций, осуществляющих деятельность в сфере профилактики социальных проблем несовершеннолетних;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52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13) оповещает лиц, входящих в состав областной комиссии, и приглашенных на заседание областной комиссии лиц о сроках и месте проведения заседаний областной комиссии, рассматриваемых на них вопросах;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53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14) участвует с правом решающего голоса в заседаниях областной комиссии;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15) ведет и подписывает протокол заседания областной комиссии;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16) осуществляет контроль за исполнением постановлений областной комиссии.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16 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54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Иные члены областной комиссии: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55" w:tooltip="Постановление Правительства Иркутской области от 06.09.2013 N 342-пп &quot;О внесении изменений в отдельные правовые акты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06.09.2013 N 342-пп)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утратил силу. -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56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Постановление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планируют свою работу по реализации конкретных мероприятий плана работы областной комиссии, за подготовку и проведение которых они несут ответственность;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выполняют поручения председателя областной комиссии и осуществляют полномочия, возложенные на них председателем областной комиссии;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представляют необходимую информацию и материалы к заседанию областной комиссии;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участвуют с правом решающего голоса в заседаниях областной комиссии.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16(1). Члены областной комиссии в пределах предоставленных полномочий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областную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безнадзорности, беспризорности, совершению ими правонарушений и антиобщественных действий.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результатам посещений готовится информационно-аналитическая справка по устранению обнаруженных недостатков и направляется председателю областной комиссии.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(п. 16(1) введен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57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Постановлением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ПОРЯДОК ПОДГОТОВКИ И ПРОВЕДЕНИЯ ЗАСЕДАНИЯ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ОБЛАСТНОЙ КОМИССИИ. ПРОТОКОЛ ЗАСЕДАНИЯ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ОБЛАСТНОЙ КОМИССИИ, АКТЫ ОБЛАСТНОЙ КОМИССИИ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 Областная комиссия осуществляет свою деятельность в соответствии с планом работы, который принимается на заседании областной комиссии, и с учетом необходимости оперативного решения возникающих неотложных вопросов.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Абзац второй утратил силу. -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58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Постановление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Подготовка материалов к заседанию областной комиссии осуществляется ответственным секретарем областной комиссии.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 Материалы и информация, поступившие на рассмотрение в областную комиссию, в целях обеспечения своевременного и правильного их разрешения предварительно изучаются председателем областной комиссии или по его поручению заместителем председателя областной комиссии либо ответственным секретарем областной комиссии.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 Заседания областной комиссии проводятся в соответствии с планом работы областной комиссии, а также по мере необходимости.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Областная комиссия вправе проводить выездные заседания.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(п. 20 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59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21. Заседание областной комиссии считается правомочным, если на нем присутствует не менее половины ее состава.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22. Председательствует на заседании областной комиссии ее председатель либо по его поручению иной член областной комиссии.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60" w:tooltip="Постановление Правительства Иркутской области от 06.09.2013 N 342-пп &quot;О внесении изменений в отдельные правовые акты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06.09.2013 N 342-пп)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23. Решения областной комиссии принимаются путем проведения открытого голосования большинством голосов присутствующих на заседании членов областной комиссии. При равном количестве голосов председательствующий на заседании имеет право решающего голоса.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24. Решение принимается и объявляется немедленно по окончании рассмотрения вопроса.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25. Областная комиссия по вопросам своей компетенции принимает постановления,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Органы и учреждения системы профилактики безнадзорности и правонарушений несовершеннолетних обязаны сообщить областной комиссии о принятых мерах по исполнению постановлений в сроки, указанные в постановлениях.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постановлении областной комиссии указываются следующие сведения: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1) наименование областной комиссии;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дата;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время и место проведения заседания;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сведения о присутствующих и отсутствующих членах областной комиссии;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сведения об иных лицах, присутствующих на заседании;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вопрос повестки дня, по которому вынесено постановление;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содержание рассматриваемого вопроса;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 выявленные по рассматриваемому вопросу нарушения прав и законных интересов несовершеннолетних (при их наличии);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10) решение, принятое по рассматриваемому вопросу;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Постановления областной комиссии направляются членам областной комиссии, в органы и учреждения системы профилактики безнадзорности и правонарушений несовершеннолетних и иным лицам и организациям, указанным в постановлении.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(п. 25 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61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25(1). Решение областной комиссии о допуске или 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недопуске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педагогической деятельности лиц, имевших судимость, принимается в соответствии с правилами и по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62" w:tooltip="Постановление Правительства РФ от 05.08.2015 N 796 &quot;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форме</w:t>
        </w:r>
      </w:hyperlink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утвержденными постановлением Правительства Российской Федерации от 5 августа 2015 года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недопуске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(п. 25(1) введен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63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Постановлением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658-пп, в ред. Постановления Правительства Иркутской области от 16.12.2016 № 808-пп)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25(2). По результатам заседания областной комиссии составляется протокол, который подписывается председательствующим на заседании и ответственным секретарем областной комиссии, если иной порядок оформления решения областной комиссии не установлен федеральными нормативными актами.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(п. 25(2) введен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64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Постановлением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25(3). Постановление областной комиссии может быть обжаловано в порядке, установленном законодательством Российской Федерации.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Решение областной комиссии о допуске или 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недопуске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педагогической деятельности лиц, имевших судимость, может быть обжаловано в суд.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(п. 25(3) введен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65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Постановлением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25(4). Областная комиссия имеет бланк и печать со своим наименованием.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(п. 25(4) введен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66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Постановлением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6(1). ПОРЯДОК РЕГИСТРАЦИИ РЕШЕНИЯ ОБЛАСТНОЙ КОМИССИИ О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ДОПУСКЕ ИЛИ НЕДОПУСКЕ К ПЕДАГОГИЧЕСКОЙ ДЕЯТЕЛЬНОСТИ ЛИЦ,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ИМЕВШИХ СУДИМОСТЬ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(введен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67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Постановлением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25(5). Решение областной комиссии о допуске или 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недопуске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педагогической деятельности лиц, имевших судимость, оформляется на бланке областной комиссии, в двух экземплярах, которые подписываются председательствующим на заседании областной комиссии и заверяются печатью областной комиссии.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25(6). Решение областной комиссии о допуске или 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недопуске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педагогической деятельности лиц, имевших судимость, регистрируется в "Журнале регистрации постановлений комиссии по делам несовершеннолетних и защите их прав Иркутской области о допуске или 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недопуске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несовершеннолетних" (далее - журнал регистрации постановлений).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25(7). Регистрация решения областной комиссии о допуске или 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недопуске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педагогической деятельности лиц, имевших судимость, осуществляется в течение 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трех рабочих дней со дня его принятия, с присвоением ему регистрационного индекса: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44-N-Д/Г, где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44 - код классификационной группы;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 - порядковый номер в пределах календарного года;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 - последняя цифра года.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25(8). Второй экземпляр решения областной комиссии о допуске или 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недопуске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педагогической деятельности лиц, имевших судимость, хранится в соответствии с утвержденной номенклатурой дел.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25(9). Оформление, хранение решений областной комиссии о допуске или </w:t>
      </w:r>
      <w:proofErr w:type="spellStart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недопуске</w:t>
      </w:r>
      <w:proofErr w:type="spellEnd"/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педагогической деятельности лиц, имевших судимость, ведение журнала регистрации постановлений осуществляется самостоятельным структурным подразделением аппарата Губернатора Иркутской области и Правительства Иркутской области - отделом по обеспечению деятельности комиссии по делам несовершеннолетних и защите их прав Иркутской области (далее - отдел по обеспечению деятельности областной комиссии).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ОБЕСПЕЧЕНИЕ ДЕЯТЕЛЬНОСТИ ОБЛАСТНОЙ КОМИССИИ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68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26. Финансирование расходов, связанных с созданием областной комиссии и осуществлением ею деятельности (включая расходы на оплату труда, материально-техническое обеспечение деятельности областной комиссии и иное), осуществляется за счет средств областного бюджета в установленном бюджетным законодательством порядке.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69" w:tooltip="Постановление Правительства Иркутской области от 06.09.2013 N 342-пп &quot;О внесении изменений в отдельные правовые акты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06.09.2013 N 342-пп)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27. Материальные ресурсы, необходимые для осуществления деятельности областной комиссии, предоставляются за счет средств области в порядке, установленном законодательством области об управлении и распоряжении государственной собственностью области.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ред.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70" w:tooltip="Постановление Правительства Иркутской области от 06.09.2013 N 342-пп &quot;О внесении изменений в отдельные правовые акты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Постановления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06.09.2013 N 342-пп)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28. Организационно-техническое обеспечение деятельности областной комиссии осуществляет отдел по обеспечению деятельности областной комиссии.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(п. 28 введен</w:t>
      </w:r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71" w:tooltip="Постановление Правительства Иркутской области от 18.12.2015 N 658-пп &quot;О внесении изменений в отдельные нормативные правовые акты Правительства Иркутской области&quot;{КонсультантПлюс}" w:history="1">
        <w:r w:rsidRPr="005175B8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Постановлением</w:t>
        </w:r>
      </w:hyperlink>
      <w:r w:rsidRPr="005175B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Иркутской области от 18.12.2015 N 658-пп)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Заместитель губернатора Иркутской области -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директор Департамента социальной защиты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населения Иркутской области</w:t>
      </w:r>
    </w:p>
    <w:p w:rsidR="005175B8" w:rsidRPr="005175B8" w:rsidRDefault="005175B8" w:rsidP="005175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С.В.КРУТЬ</w:t>
      </w:r>
    </w:p>
    <w:p w:rsidR="005175B8" w:rsidRPr="005175B8" w:rsidRDefault="005175B8" w:rsidP="005175B8">
      <w:pPr>
        <w:shd w:val="clear" w:color="auto" w:fill="FFFFFF"/>
        <w:spacing w:before="225" w:after="225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5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изменения: 27.12.2016 09:14</w:t>
      </w:r>
    </w:p>
    <w:p w:rsidR="001F338D" w:rsidRDefault="001F338D"/>
    <w:sectPr w:rsidR="001F338D" w:rsidSect="001F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75B8"/>
    <w:rsid w:val="0000328D"/>
    <w:rsid w:val="001004E1"/>
    <w:rsid w:val="00103ED8"/>
    <w:rsid w:val="00107BD4"/>
    <w:rsid w:val="001F338D"/>
    <w:rsid w:val="00220164"/>
    <w:rsid w:val="004E6919"/>
    <w:rsid w:val="005175B8"/>
    <w:rsid w:val="00AD173A"/>
    <w:rsid w:val="00EE7D97"/>
    <w:rsid w:val="00F7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8D"/>
  </w:style>
  <w:style w:type="paragraph" w:styleId="1">
    <w:name w:val="heading 1"/>
    <w:basedOn w:val="a"/>
    <w:link w:val="10"/>
    <w:uiPriority w:val="9"/>
    <w:qFormat/>
    <w:rsid w:val="00517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5B8"/>
    <w:rPr>
      <w:b/>
      <w:bCs/>
    </w:rPr>
  </w:style>
  <w:style w:type="character" w:customStyle="1" w:styleId="apple-converted-space">
    <w:name w:val="apple-converted-space"/>
    <w:basedOn w:val="a0"/>
    <w:rsid w:val="005175B8"/>
  </w:style>
  <w:style w:type="character" w:styleId="a5">
    <w:name w:val="Hyperlink"/>
    <w:basedOn w:val="a0"/>
    <w:uiPriority w:val="99"/>
    <w:semiHidden/>
    <w:unhideWhenUsed/>
    <w:rsid w:val="00517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205DB3CF17B1CFB3127AEC8D9DF0228691D7AF7B3C38F9FAFC244E66329D99D126167A774C2E8A8768F5O1G9C" TargetMode="External"/><Relationship Id="rId18" Type="http://schemas.openxmlformats.org/officeDocument/2006/relationships/hyperlink" Target="consultantplus://offline/ref=DDC5C178D6FC728B1139797AC0B6936C8071DFA06604A2A48004655E0C367EA4BBBEB61ADC2D42340E14FD7CQ7G1C" TargetMode="External"/><Relationship Id="rId26" Type="http://schemas.openxmlformats.org/officeDocument/2006/relationships/hyperlink" Target="consultantplus://offline/ref=DDC5C178D6FC728B1139797AC0B6936C8071DFA06002A5A28E0C3854046F72A6BCB1E90DDB644E350E14FCQ7G9C" TargetMode="External"/><Relationship Id="rId39" Type="http://schemas.openxmlformats.org/officeDocument/2006/relationships/hyperlink" Target="consultantplus://offline/ref=9609CAD46148FDDBA816BDD79E74015948A538361B249FF90F00F46E728D0933DC0600159300A673FB9F76S3G6C" TargetMode="External"/><Relationship Id="rId21" Type="http://schemas.openxmlformats.org/officeDocument/2006/relationships/hyperlink" Target="consultantplus://offline/ref=DDC5C178D6FC728B1139797AC0B6936C8071DFA06604A2A48004655E0C367EA4BBBEB61ADC2D42340E14FD7CQ7G0C" TargetMode="External"/><Relationship Id="rId34" Type="http://schemas.openxmlformats.org/officeDocument/2006/relationships/hyperlink" Target="consultantplus://offline/ref=3D299082B59699E7FB0E76BBF257AECA94FE6FBD3CF0E9D1BCDD9B39CC33BCADFA23C0A4FE3E3B0FC9E9338FREG7C" TargetMode="External"/><Relationship Id="rId42" Type="http://schemas.openxmlformats.org/officeDocument/2006/relationships/hyperlink" Target="consultantplus://offline/ref=9609CAD46148FDDBA816BDD79E74015948A538361D2298FF0108A9647AD40531DB095F029449AA72FB9F773DSAG5C" TargetMode="External"/><Relationship Id="rId47" Type="http://schemas.openxmlformats.org/officeDocument/2006/relationships/hyperlink" Target="consultantplus://offline/ref=9609CAD46148FDDBA816BDD79E74015948A538361D2298FF0108A9647AD40531DB095F029449AA72FB9F773CSAG8C" TargetMode="External"/><Relationship Id="rId50" Type="http://schemas.openxmlformats.org/officeDocument/2006/relationships/hyperlink" Target="consultantplus://offline/ref=9609CAD46148FDDBA816BDD79E74015948A538361D2298FF0108A9647AD40531DB095F029449AA72FB9F773CSAG5C" TargetMode="External"/><Relationship Id="rId55" Type="http://schemas.openxmlformats.org/officeDocument/2006/relationships/hyperlink" Target="consultantplus://offline/ref=9609CAD46148FDDBA816BDD79E74015948A538361B249FF90F00F46E728D0933DC0600159300A673FB9F75S3GBC" TargetMode="External"/><Relationship Id="rId63" Type="http://schemas.openxmlformats.org/officeDocument/2006/relationships/hyperlink" Target="consultantplus://offline/ref=EFE9B6321C1EF4172F35DC4BAF90F776DD4ABEE440A3EA474CCEDD72CC48BDAA383A7D66FEC8A5067824CF90TEG6C" TargetMode="External"/><Relationship Id="rId68" Type="http://schemas.openxmlformats.org/officeDocument/2006/relationships/hyperlink" Target="consultantplus://offline/ref=EFE9B6321C1EF4172F35DC4BAF90F776DD4ABEE440A3EA474CCEDD72CC48BDAA383A7D66FEC8A5067824CF9FTEG1C" TargetMode="External"/><Relationship Id="rId7" Type="http://schemas.openxmlformats.org/officeDocument/2006/relationships/hyperlink" Target="consultantplus://offline/ref=D07A91BDF4DCACBD3DAC1FAF261B90D6C5908F08ECA128725561812340EEC45E8884F0667B85B59C4F0C8A5DN7G2C" TargetMode="External"/><Relationship Id="rId71" Type="http://schemas.openxmlformats.org/officeDocument/2006/relationships/hyperlink" Target="consultantplus://offline/ref=EFE9B6321C1EF4172F35DC4BAF90F776DD4ABEE440A3EA474CCEDD72CC48BDAA383A7D66FEC8A5067824CF9FTEG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772D97FA2DBD18DAE4507EABDEED8F4F8D7D5E2A56732D70964F11220492D1E691CC7C8453ADB38A76BE4DP5GAC" TargetMode="External"/><Relationship Id="rId29" Type="http://schemas.openxmlformats.org/officeDocument/2006/relationships/hyperlink" Target="consultantplus://offline/ref=3D299082B59699E7FB0E76BBF257AECA94FE6FBD3EF2E4D6BBD5C633C46AB0AFFD2C9FB3F977370EC9E932R8GEC" TargetMode="External"/><Relationship Id="rId11" Type="http://schemas.openxmlformats.org/officeDocument/2006/relationships/hyperlink" Target="consultantplus://offline/ref=D2205DB3CF17B1CFB3127AEC8D9DF0228691D7AF793E39F4F2F079446E6B919BD629496D7005228B8768F510O7GDC" TargetMode="External"/><Relationship Id="rId24" Type="http://schemas.openxmlformats.org/officeDocument/2006/relationships/hyperlink" Target="consultantplus://offline/ref=DDC5C178D6FC728B1139797AC0B6936C8071DFA06406AFA3870C3854046F72A6BCB1E90DDB644E350E14FCQ7GCC" TargetMode="External"/><Relationship Id="rId32" Type="http://schemas.openxmlformats.org/officeDocument/2006/relationships/hyperlink" Target="consultantplus://offline/ref=3D299082B59699E7FB0E76BBF257AECA94FE6FBD3CF0E9D1BCDD9B39CC33BCADFA23C0A4FE3E3B0FC9E9338FREG6C" TargetMode="External"/><Relationship Id="rId37" Type="http://schemas.openxmlformats.org/officeDocument/2006/relationships/hyperlink" Target="consultantplus://offline/ref=3D299082B59699E7FB0E76BBF257AECA94FE6FBD3CF0E9D1BCDD9B39CC33BCADFA23C0A4FE3E3B0FC9E9338CREG2C" TargetMode="External"/><Relationship Id="rId40" Type="http://schemas.openxmlformats.org/officeDocument/2006/relationships/hyperlink" Target="consultantplus://offline/ref=9609CAD46148FDDBA816BDD79E74015948A538361D2298FF0108A9647AD40531DB095F029449AA72FB9F773DSAG9C" TargetMode="External"/><Relationship Id="rId45" Type="http://schemas.openxmlformats.org/officeDocument/2006/relationships/hyperlink" Target="consultantplus://offline/ref=9609CAD46148FDDBA816BDD79E74015948A538361D2298FF0108A9647AD40531DB095F029449AA72FB9F773CSAGEC" TargetMode="External"/><Relationship Id="rId53" Type="http://schemas.openxmlformats.org/officeDocument/2006/relationships/hyperlink" Target="consultantplus://offline/ref=9609CAD46148FDDBA816BDD79E74015948A538361D2298FF0108A9647AD40531DB095F029449AA72FB9F773BSAGFC" TargetMode="External"/><Relationship Id="rId58" Type="http://schemas.openxmlformats.org/officeDocument/2006/relationships/hyperlink" Target="consultantplus://offline/ref=9609CAD46148FDDBA816BDD79E74015948A538361D2298FF0108A9647AD40531DB095F029449AA72FB9F773BSAG4C" TargetMode="External"/><Relationship Id="rId66" Type="http://schemas.openxmlformats.org/officeDocument/2006/relationships/hyperlink" Target="consultantplus://offline/ref=EFE9B6321C1EF4172F35DC4BAF90F776DD4ABEE440A3EA474CCEDD72CC48BDAA383A7D66FEC8A5067824CF90TEG3C" TargetMode="External"/><Relationship Id="rId5" Type="http://schemas.openxmlformats.org/officeDocument/2006/relationships/hyperlink" Target="consultantplus://offline/ref=D07A91BDF4DCACBD3DAC1FAF261B90D6C5908F08EAA72F745B69DC2948B7C85C8F8BAF717CCCB99D4F0C8AN5G5C" TargetMode="External"/><Relationship Id="rId15" Type="http://schemas.openxmlformats.org/officeDocument/2006/relationships/hyperlink" Target="consultantplus://offline/ref=03772D97FA2DBD18DAE4507EABDEED8F4F8D7D5E2C50742B7E9E121B2A5D9ED3E19E936B831AA1B28A76BFP4GFC" TargetMode="External"/><Relationship Id="rId23" Type="http://schemas.openxmlformats.org/officeDocument/2006/relationships/hyperlink" Target="consultantplus://offline/ref=DDC5C178D6FC728B1139797AC0B6936C8071DFA06604A2A48004655E0C367EA4BBBEB61ADC2D42340E14FD7CQ7G0C" TargetMode="External"/><Relationship Id="rId28" Type="http://schemas.openxmlformats.org/officeDocument/2006/relationships/hyperlink" Target="consultantplus://offline/ref=3D299082B59699E7FB0E76BBF257AECA94FE6FBD3CF0E9D1BCDD9B39CC33BCADFA23C0A4FE3E3B0FC9E9338FREG1C" TargetMode="External"/><Relationship Id="rId36" Type="http://schemas.openxmlformats.org/officeDocument/2006/relationships/hyperlink" Target="consultantplus://offline/ref=3D299082B59699E7FB0E76BBF257AECA94FE6FBD3CF0E9D1BCDD9B39CC33BCADFA23C0A4FE3E3B0FC9E9338CREG0C" TargetMode="External"/><Relationship Id="rId49" Type="http://schemas.openxmlformats.org/officeDocument/2006/relationships/hyperlink" Target="consultantplus://offline/ref=9609CAD46148FDDBA816BDD79E74015948A538361B249FF90F00F46E728D0933DC0600159300A673FB9F75S3GDC" TargetMode="External"/><Relationship Id="rId57" Type="http://schemas.openxmlformats.org/officeDocument/2006/relationships/hyperlink" Target="consultantplus://offline/ref=9609CAD46148FDDBA816BDD79E74015948A538361D2298FF0108A9647AD40531DB095F029449AA72FB9F773BSAGBC" TargetMode="External"/><Relationship Id="rId61" Type="http://schemas.openxmlformats.org/officeDocument/2006/relationships/hyperlink" Target="consultantplus://offline/ref=EFE9B6321C1EF4172F35DC4BAF90F776DD4ABEE440A3EA474CCEDD72CC48BDAA383A7D66FEC8A5067824CF92TEG5C" TargetMode="External"/><Relationship Id="rId10" Type="http://schemas.openxmlformats.org/officeDocument/2006/relationships/hyperlink" Target="consultantplus://offline/ref=D2205DB3CF17B1CFB31264E19BF1AA2E81928EA37F3467A1AFFA7311O3G6C" TargetMode="External"/><Relationship Id="rId19" Type="http://schemas.openxmlformats.org/officeDocument/2006/relationships/hyperlink" Target="http://irkobl.ru/sites/kdnizp/commission/position/index.php?sphrase_id=947447" TargetMode="External"/><Relationship Id="rId31" Type="http://schemas.openxmlformats.org/officeDocument/2006/relationships/hyperlink" Target="consultantplus://offline/ref=3D299082B59699E7FB0E76BBF257AECA94FE6FBD3CF0E9D1BCDD9B39CC33BCADFA23C0A4FE3E3B0FC9E9338FREG4C" TargetMode="External"/><Relationship Id="rId44" Type="http://schemas.openxmlformats.org/officeDocument/2006/relationships/hyperlink" Target="consultantplus://offline/ref=9609CAD46148FDDBA816BDD79E74015948A538361D2298FF0108A9647AD40531DB095F029449AA72FB9F773CSAGFC" TargetMode="External"/><Relationship Id="rId52" Type="http://schemas.openxmlformats.org/officeDocument/2006/relationships/hyperlink" Target="consultantplus://offline/ref=9609CAD46148FDDBA816BDD79E74015948A538361D2298FF0108A9647AD40531DB095F029449AA72FB9F773BSAGCC" TargetMode="External"/><Relationship Id="rId60" Type="http://schemas.openxmlformats.org/officeDocument/2006/relationships/hyperlink" Target="consultantplus://offline/ref=EFE9B6321C1EF4172F35DC4BAF90F776DD4ABEE446A5ED4142C68078C411B1A83F352271F981A9077824CDT9G2C" TargetMode="External"/><Relationship Id="rId65" Type="http://schemas.openxmlformats.org/officeDocument/2006/relationships/hyperlink" Target="consultantplus://offline/ref=EFE9B6321C1EF4172F35DC4BAF90F776DD4ABEE440A3EA474CCEDD72CC48BDAA383A7D66FEC8A5067824CF90TEG5C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D07A91BDF4DCACBD3DAC1FAF261B90D6C5908F08EEA325755269DC2948B7C85C8F8BAF717CCCB99D4F0C8AN5G8C" TargetMode="External"/><Relationship Id="rId9" Type="http://schemas.openxmlformats.org/officeDocument/2006/relationships/hyperlink" Target="consultantplus://offline/ref=D2205DB3CF17B1CFB31264E19BF1AA2E85928EA773696DA9F6F671O1G6C" TargetMode="External"/><Relationship Id="rId14" Type="http://schemas.openxmlformats.org/officeDocument/2006/relationships/hyperlink" Target="consultantplus://offline/ref=03772D97FA2DBD18DAE4507EABDEED8F4F8D7D5E22577329739E121B2A5D9ED3E19E936B831AA1B28A76BEP4G8C" TargetMode="External"/><Relationship Id="rId22" Type="http://schemas.openxmlformats.org/officeDocument/2006/relationships/hyperlink" Target="consultantplus://offline/ref=DDC5C178D6FC728B1139797AC0B6936C8071DFA06406AFA3870C3854046F72A6BCB1E90DDB644E350E14FCQ7GCC" TargetMode="External"/><Relationship Id="rId27" Type="http://schemas.openxmlformats.org/officeDocument/2006/relationships/hyperlink" Target="consultantplus://offline/ref=DDC5C178D6FC728B1139797AC0B6936C8071DFA06604A2A48004655E0C367EA4BBBEB61ADC2D42340E14FD7DQ7G9C" TargetMode="External"/><Relationship Id="rId30" Type="http://schemas.openxmlformats.org/officeDocument/2006/relationships/hyperlink" Target="consultantplus://offline/ref=3D299082B59699E7FB0E76BBF257AECA94FE6FBD3AF6EED7B2D5C633C46AB0AFFD2C9FB3F977370EC9E932R8G9C" TargetMode="External"/><Relationship Id="rId35" Type="http://schemas.openxmlformats.org/officeDocument/2006/relationships/hyperlink" Target="consultantplus://offline/ref=3D299082B59699E7FB0E76BBF257AECA94FE6FBD3CF0E9D1BCDD9B39CC33BCADFA23C0A4FE3E3B0FC9E9338FREG9C" TargetMode="External"/><Relationship Id="rId43" Type="http://schemas.openxmlformats.org/officeDocument/2006/relationships/hyperlink" Target="consultantplus://offline/ref=9609CAD46148FDDBA816BDD79E74015948A538361D2298FF0108A9647AD40531DB095F029449AA72FB9F773CSAGDC" TargetMode="External"/><Relationship Id="rId48" Type="http://schemas.openxmlformats.org/officeDocument/2006/relationships/hyperlink" Target="consultantplus://offline/ref=9609CAD46148FDDBA816BDD79E74015948A538361D2298FF0108A9647AD40531DB095F029449AA72FB9F773CSAGBC" TargetMode="External"/><Relationship Id="rId56" Type="http://schemas.openxmlformats.org/officeDocument/2006/relationships/hyperlink" Target="consultantplus://offline/ref=9609CAD46148FDDBA816BDD79E74015948A538361D2298FF0108A9647AD40531DB095F029449AA72FB9F773BSAG8C" TargetMode="External"/><Relationship Id="rId64" Type="http://schemas.openxmlformats.org/officeDocument/2006/relationships/hyperlink" Target="consultantplus://offline/ref=EFE9B6321C1EF4172F35DC4BAF90F776DD4ABEE440A3EA474CCEDD72CC48BDAA383A7D66FEC8A5067824CF90TEG4C" TargetMode="External"/><Relationship Id="rId69" Type="http://schemas.openxmlformats.org/officeDocument/2006/relationships/hyperlink" Target="consultantplus://offline/ref=EFE9B6321C1EF4172F35DC4BAF90F776DD4ABEE446A5ED4142C68078C411B1A83F352271F981A9077824CDT9GEC" TargetMode="External"/><Relationship Id="rId8" Type="http://schemas.openxmlformats.org/officeDocument/2006/relationships/hyperlink" Target="consultantplus://offline/ref=D2205DB3CF17B1CFB3127AEC8D9DF0228691D7AF7F3832F8F3FC244E66329D99D126167A774C2E8A8768F5O1G8C" TargetMode="External"/><Relationship Id="rId51" Type="http://schemas.openxmlformats.org/officeDocument/2006/relationships/hyperlink" Target="consultantplus://offline/ref=9609CAD46148FDDBA816BDD79E74015948A538361D2298FF0108A9647AD40531DB095F029449AA72FB9F773BSAGDC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2205DB3CF17B1CFB3127AEC8D9DF0228691D7AF7F3832F8F3FC244E66329D99D126167A774C2E8A8768F4O1G0C" TargetMode="External"/><Relationship Id="rId17" Type="http://schemas.openxmlformats.org/officeDocument/2006/relationships/hyperlink" Target="http://irkobl.ru/sites/kdnizp/commission/position/index.php?sphrase_id=947447" TargetMode="External"/><Relationship Id="rId25" Type="http://schemas.openxmlformats.org/officeDocument/2006/relationships/hyperlink" Target="consultantplus://offline/ref=DDC5C178D6FC728B1139797AC0B6936C8071DFA06002A5A28E0C3854046F72A6BCB1E90DDB644E350E14FCQ7G8C" TargetMode="External"/><Relationship Id="rId33" Type="http://schemas.openxmlformats.org/officeDocument/2006/relationships/hyperlink" Target="consultantplus://offline/ref=3D299082B59699E7FB0E76BBF257AECA94FE6FBD3AF6EED7B2D5C633C46AB0AFFD2C9FB3F977370EC9E932R8G6C" TargetMode="External"/><Relationship Id="rId38" Type="http://schemas.openxmlformats.org/officeDocument/2006/relationships/hyperlink" Target="consultantplus://offline/ref=3D299082B59699E7FB0E76BBF257AECA94FE6FBD3EF2E4D6BBD5C633C46AB0AFFD2C9FB3F977370EC9E932R8GEC" TargetMode="External"/><Relationship Id="rId46" Type="http://schemas.openxmlformats.org/officeDocument/2006/relationships/hyperlink" Target="consultantplus://offline/ref=9609CAD46148FDDBA816BDD79E74015948A538361D2298FF0108A9647AD40531DB095F029449AA72FB9F773CSAG9C" TargetMode="External"/><Relationship Id="rId59" Type="http://schemas.openxmlformats.org/officeDocument/2006/relationships/hyperlink" Target="consultantplus://offline/ref=EFE9B6321C1EF4172F35DC4BAF90F776DD4ABEE440A3EA474CCEDD72CC48BDAA383A7D66FEC8A5067824CF92TEG6C" TargetMode="External"/><Relationship Id="rId67" Type="http://schemas.openxmlformats.org/officeDocument/2006/relationships/hyperlink" Target="consultantplus://offline/ref=EFE9B6321C1EF4172F35DC4BAF90F776DD4ABEE440A3EA474CCEDD72CC48BDAA383A7D66FEC8A5067824CF90TEG0C" TargetMode="External"/><Relationship Id="rId20" Type="http://schemas.openxmlformats.org/officeDocument/2006/relationships/hyperlink" Target="consultantplus://offline/ref=DDC5C178D6FC728B1139797AC0B6936C8071DFA06406AFA3870C3854046F72A6BCB1E90DDB644E350E14FCQ7GCC" TargetMode="External"/><Relationship Id="rId41" Type="http://schemas.openxmlformats.org/officeDocument/2006/relationships/hyperlink" Target="consultantplus://offline/ref=9609CAD46148FDDBA816BDD79E74015948A538361D2298FF0108A9647AD40531DB095F029449AA72FB9F773DSAGBC" TargetMode="External"/><Relationship Id="rId54" Type="http://schemas.openxmlformats.org/officeDocument/2006/relationships/hyperlink" Target="consultantplus://offline/ref=9609CAD46148FDDBA816BDD79E74015948A538361D2298FF0108A9647AD40531DB095F029449AA72FB9F773BSAGEC" TargetMode="External"/><Relationship Id="rId62" Type="http://schemas.openxmlformats.org/officeDocument/2006/relationships/hyperlink" Target="consultantplus://offline/ref=EFE9B6321C1EF4172F35C246B9FCAD7ADD49E4E946AAE5121699DB259318BBFF787A7B33BD8CA80ET7GBC" TargetMode="External"/><Relationship Id="rId70" Type="http://schemas.openxmlformats.org/officeDocument/2006/relationships/hyperlink" Target="consultantplus://offline/ref=EFE9B6321C1EF4172F35DC4BAF90F776DD4ABEE446A5ED4142C68078C411B1A83F352271F981A9077824CCT9G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7A91BDF4DCACBD3DAC1FAF261B90D6C5908F08E4A028765669DC2948B7C85C8F8BAF717CCCB99D4F0C8AN5G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8186</Words>
  <Characters>46662</Characters>
  <Application>Microsoft Office Word</Application>
  <DocSecurity>0</DocSecurity>
  <Lines>388</Lines>
  <Paragraphs>109</Paragraphs>
  <ScaleCrop>false</ScaleCrop>
  <Company/>
  <LinksUpToDate>false</LinksUpToDate>
  <CharactersWithSpaces>54739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2017-02-20T01:39:00Z</dcterms:created>
  <dcterms:modified xsi:type="dcterms:W3CDTF">2017-02-20T01:40:00Z</dcterms:modified>
</cp:coreProperties>
</file>